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50A" w:rsidRPr="00031676" w:rsidRDefault="0075650A" w:rsidP="0075650A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ทช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11003 ศิลปศึกษา 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>2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 </w:t>
      </w:r>
    </w:p>
    <w:p w:rsidR="0075650A" w:rsidRPr="00031676" w:rsidRDefault="0075650A" w:rsidP="0075650A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ระดับประถมศึกษา</w:t>
      </w:r>
    </w:p>
    <w:p w:rsidR="0075650A" w:rsidRPr="00031676" w:rsidRDefault="0075650A" w:rsidP="0075650A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5650A" w:rsidRPr="00031676" w:rsidRDefault="0075650A" w:rsidP="0075650A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75650A" w:rsidRPr="00031676" w:rsidRDefault="0075650A" w:rsidP="0075650A">
      <w:pPr>
        <w:rPr>
          <w:rFonts w:ascii="Angsana New" w:hAnsi="Angsana New" w:cs="Angsana New"/>
          <w:color w:val="FF0000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รู้ เข้าใจ มีคุณธรรม จริยธรรม ชื่นชม เห็นคุณค่าความงาม ความไพเราะ ธรรมชาติ สิ่งแวดล้อม ทางทัศนศิลป์ ดนตรี และนาฏศิลป์พื้นบ้าน สามารถวิเคราะห์ วิพากษ์ วิจารณ์ได้อย่างเหมาะสม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นำการผลิตเครื่องดนตรีพื้นบ้านไปเป็นแนวทางการประกอบอาชีพได้</w:t>
      </w:r>
    </w:p>
    <w:p w:rsidR="0075650A" w:rsidRPr="00031676" w:rsidRDefault="0075650A" w:rsidP="0075650A">
      <w:pPr>
        <w:rPr>
          <w:rFonts w:ascii="Angsana New" w:hAnsi="Angsana New" w:cs="Angsana New"/>
          <w:b/>
          <w:bCs/>
          <w:sz w:val="32"/>
          <w:szCs w:val="32"/>
        </w:rPr>
      </w:pPr>
    </w:p>
    <w:p w:rsidR="0075650A" w:rsidRPr="00031676" w:rsidRDefault="0075650A" w:rsidP="0075650A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 เรียนรู้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เกี่ยวกับศิลปศึกษา ดังนี้คือ</w:t>
      </w:r>
    </w:p>
    <w:p w:rsidR="0075650A" w:rsidRPr="00031676" w:rsidRDefault="0075650A" w:rsidP="0075650A">
      <w:pPr>
        <w:ind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ทัศนศิลป์</w:t>
      </w:r>
      <w:r w:rsidRPr="00031676">
        <w:rPr>
          <w:rFonts w:ascii="Angsana New" w:hAnsi="Angsana New" w:cs="Angsana New"/>
          <w:sz w:val="32"/>
          <w:szCs w:val="32"/>
          <w:cs/>
        </w:rPr>
        <w:t>พื้นบ้าน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ความหมาย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ความสำคัญ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ความเป็นมา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ทัศนศิลป์ในการดำเนินชีวิต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ทัศนศิลป์ที่เกี่ยวข้องกับธรรมชาติและสิ่งแวดล้อมที่เป็นต้นกำเนิดของงานทัศนศิลป์พื้นบ้าน การวิเคราะห์ วิพากษ์ วิจารณ์ การอนุรักษ์ ภูมิปัญญา ด้านวัฒนธรรม ประเพณี โบราณสถานของทัศนศิลป์ท้องถิ่น </w:t>
      </w:r>
    </w:p>
    <w:p w:rsidR="0075650A" w:rsidRPr="00031676" w:rsidRDefault="0075650A" w:rsidP="0075650A">
      <w:pPr>
        <w:ind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ดนตรีพื้นบ้าน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ความหมาย ความสำคัญ ความเป็นมา วิวัฒนาการของดนตรีประเภทต่างๆ คุณค่าความงาม ความไพเราะของดนตรีพื้นบ้าน การวิเคราะห์ วิพากษ์ วิจารณ์ การอนุรักษ์ภูมิปัญญา วัฒนธรรม ประเพณี ทางด้านดนตรีของท้องถิ่น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การผลิตเครื่องดนตรีพื้นบ้าน</w:t>
      </w:r>
    </w:p>
    <w:p w:rsidR="0075650A" w:rsidRPr="00031676" w:rsidRDefault="0075650A" w:rsidP="0075650A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นาฏศิลป์พื้นบ้าน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ความหมาย ความสำคัญ ความเป็นมา วิวัฒนาการ คุณค่า ความงามของนาฏศิลป์พื้นบ้าน การวิเคราะห์ วิพากษ์ วิจารณ์ การอนุรักษ์ภูมิปัญญา วัฒนธรรม ประเพณีของท้องถิ่น    </w:t>
      </w:r>
    </w:p>
    <w:p w:rsidR="0075650A" w:rsidRPr="00031676" w:rsidRDefault="0075650A" w:rsidP="0075650A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75650A" w:rsidRPr="00031676" w:rsidRDefault="0075650A" w:rsidP="0075650A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</w:p>
    <w:p w:rsidR="0075650A" w:rsidRDefault="0075650A" w:rsidP="0075650A">
      <w:pPr>
        <w:ind w:firstLine="720"/>
        <w:jc w:val="thaiDistribute"/>
        <w:rPr>
          <w:rFonts w:ascii="Angsana New" w:hAnsi="Angsana New" w:cs="Angsana New" w:hint="cs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 xml:space="preserve">ศึกษาจากเอกสาร จากธรรมชาติ สื่อ ทุกประเภท และแหล่งเรียนรู้ ฝึกจินตนาการ วิเคราะห์  วิพากษ์ วิจารณ์ สร้างสรรค์ ฝึกปฏิบัติ 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ทัศน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>ศึกษา กิจกรรมค่าย ฯลฯ ให้เห็นคุณค่าและชื่นชมความงาม ของทัศนศิลป์ ดนตรี นาฏศิลป์ และการอนุรักษ์ ภูมิปัญญา วัฒนธรรม ประเพณี สิ่งแวดล้อม  ของทัศนศิลป์พื้นบ้าน</w:t>
      </w:r>
    </w:p>
    <w:p w:rsidR="0075650A" w:rsidRPr="00031676" w:rsidRDefault="0075650A" w:rsidP="0075650A">
      <w:pPr>
        <w:ind w:firstLine="720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75650A" w:rsidRPr="00031676" w:rsidRDefault="0075650A" w:rsidP="0075650A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75650A" w:rsidRPr="00031676" w:rsidRDefault="0075650A" w:rsidP="0075650A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การวัดและประเมินผล</w:t>
      </w:r>
    </w:p>
    <w:p w:rsidR="0075650A" w:rsidRDefault="0075650A" w:rsidP="0075650A">
      <w:pPr>
        <w:ind w:firstLine="720"/>
        <w:jc w:val="center"/>
        <w:rPr>
          <w:rFonts w:ascii="Angsana New" w:hAnsi="Angsana New" w:cs="Angsana New" w:hint="cs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ประเมินความรู้ ความเข้าใจ ความคิดเห็น ชิ้นงาน ผลงาน โดย วิธีการทดสอบ สังเกต สัมภาษณ์ 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br/>
      </w:r>
    </w:p>
    <w:p w:rsidR="0075650A" w:rsidRDefault="0075650A" w:rsidP="0075650A">
      <w:pPr>
        <w:ind w:firstLine="720"/>
        <w:jc w:val="center"/>
        <w:rPr>
          <w:rFonts w:ascii="Angsana New" w:hAnsi="Angsana New" w:cs="Angsana New" w:hint="cs"/>
          <w:b/>
          <w:bCs/>
          <w:sz w:val="32"/>
          <w:szCs w:val="32"/>
        </w:rPr>
      </w:pPr>
    </w:p>
    <w:p w:rsidR="0075650A" w:rsidRDefault="0075650A" w:rsidP="0075650A">
      <w:pPr>
        <w:ind w:firstLine="720"/>
        <w:jc w:val="center"/>
        <w:rPr>
          <w:rFonts w:ascii="Angsana New" w:hAnsi="Angsana New" w:cs="Angsana New" w:hint="cs"/>
          <w:b/>
          <w:bCs/>
          <w:sz w:val="32"/>
          <w:szCs w:val="32"/>
        </w:rPr>
      </w:pPr>
    </w:p>
    <w:p w:rsidR="0075650A" w:rsidRDefault="0075650A" w:rsidP="0075650A">
      <w:pPr>
        <w:ind w:firstLine="720"/>
        <w:jc w:val="center"/>
        <w:rPr>
          <w:rFonts w:ascii="Angsana New" w:hAnsi="Angsana New" w:cs="Angsana New" w:hint="cs"/>
          <w:b/>
          <w:bCs/>
          <w:sz w:val="32"/>
          <w:szCs w:val="32"/>
        </w:rPr>
      </w:pPr>
    </w:p>
    <w:p w:rsidR="0075650A" w:rsidRPr="00031676" w:rsidRDefault="0075650A" w:rsidP="0075650A">
      <w:pPr>
        <w:ind w:firstLine="720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รายละเอียดคำอธิบายรายวิชา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ทช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11003 ศิลปศึกษา 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>2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75650A" w:rsidRPr="00031676" w:rsidRDefault="0075650A" w:rsidP="0075650A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ระดับประถมศึกษา</w:t>
      </w:r>
    </w:p>
    <w:p w:rsidR="0075650A" w:rsidRPr="00031676" w:rsidRDefault="0075650A" w:rsidP="0075650A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5650A" w:rsidRPr="00031676" w:rsidRDefault="0075650A" w:rsidP="0075650A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75650A" w:rsidRDefault="0075650A" w:rsidP="0075650A">
      <w:pPr>
        <w:jc w:val="thaiDistribute"/>
        <w:rPr>
          <w:rFonts w:ascii="Angsana New" w:hAnsi="Angsana New" w:cs="Angsana New" w:hint="cs"/>
          <w:color w:val="FF0000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 xml:space="preserve">รู้ เข้าใจ มีคุณธรรม จริยธรรม ชื่นชม เห็นคุณค่าความงาม ความไพเราะ ธรรมชาติ สิ่งแวดล้อม ทางทัศนศิลป์ ดนตรี และนาฏศิลป์พื้นบ้าน สามารถวิเคราะห์ วิพากษ์ วิจารณ์ได้อย่างเหมาะสม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นำการผลิตเครื่องดนตรีพื้นบ้านไปเป็นแนวทางการประกอบอาชีพได้</w:t>
      </w:r>
    </w:p>
    <w:p w:rsidR="0075650A" w:rsidRDefault="0075650A" w:rsidP="0075650A">
      <w:pPr>
        <w:jc w:val="thaiDistribute"/>
        <w:rPr>
          <w:rFonts w:ascii="Angsana New" w:hAnsi="Angsana New" w:cs="Angsana New" w:hint="cs"/>
          <w:color w:val="FF0000"/>
          <w:sz w:val="32"/>
          <w:szCs w:val="32"/>
        </w:rPr>
      </w:pPr>
    </w:p>
    <w:p w:rsidR="0075650A" w:rsidRDefault="0075650A" w:rsidP="0075650A">
      <w:pPr>
        <w:jc w:val="thaiDistribute"/>
        <w:rPr>
          <w:rFonts w:ascii="Angsana New" w:hAnsi="Angsana New" w:cs="Angsana New" w:hint="cs"/>
          <w:color w:val="FF0000"/>
          <w:sz w:val="32"/>
          <w:szCs w:val="32"/>
        </w:rPr>
      </w:pPr>
    </w:p>
    <w:p w:rsidR="0075650A" w:rsidRDefault="0075650A" w:rsidP="0075650A">
      <w:pPr>
        <w:jc w:val="thaiDistribute"/>
        <w:rPr>
          <w:rFonts w:ascii="Angsana New" w:hAnsi="Angsana New" w:cs="Angsana New" w:hint="cs"/>
          <w:color w:val="FF0000"/>
          <w:sz w:val="32"/>
          <w:szCs w:val="32"/>
        </w:rPr>
      </w:pPr>
    </w:p>
    <w:p w:rsidR="0075650A" w:rsidRDefault="0075650A" w:rsidP="0075650A">
      <w:pPr>
        <w:jc w:val="thaiDistribute"/>
        <w:rPr>
          <w:rFonts w:ascii="Angsana New" w:hAnsi="Angsana New" w:cs="Angsana New" w:hint="cs"/>
          <w:color w:val="FF0000"/>
          <w:sz w:val="32"/>
          <w:szCs w:val="32"/>
        </w:rPr>
      </w:pPr>
    </w:p>
    <w:p w:rsidR="0075650A" w:rsidRDefault="0075650A" w:rsidP="0075650A">
      <w:pPr>
        <w:jc w:val="thaiDistribute"/>
        <w:rPr>
          <w:rFonts w:ascii="Angsana New" w:hAnsi="Angsana New" w:cs="Angsana New" w:hint="cs"/>
          <w:color w:val="FF0000"/>
          <w:sz w:val="32"/>
          <w:szCs w:val="32"/>
        </w:rPr>
      </w:pPr>
    </w:p>
    <w:p w:rsidR="0075650A" w:rsidRDefault="0075650A" w:rsidP="0075650A">
      <w:pPr>
        <w:jc w:val="thaiDistribute"/>
        <w:rPr>
          <w:rFonts w:ascii="Angsana New" w:hAnsi="Angsana New" w:cs="Angsana New" w:hint="cs"/>
          <w:color w:val="FF0000"/>
          <w:sz w:val="32"/>
          <w:szCs w:val="32"/>
        </w:rPr>
      </w:pPr>
    </w:p>
    <w:p w:rsidR="0075650A" w:rsidRDefault="0075650A" w:rsidP="0075650A">
      <w:pPr>
        <w:jc w:val="thaiDistribute"/>
        <w:rPr>
          <w:rFonts w:ascii="Angsana New" w:hAnsi="Angsana New" w:cs="Angsana New" w:hint="cs"/>
          <w:color w:val="FF0000"/>
          <w:sz w:val="32"/>
          <w:szCs w:val="32"/>
        </w:rPr>
      </w:pPr>
    </w:p>
    <w:p w:rsidR="0075650A" w:rsidRDefault="0075650A" w:rsidP="0075650A">
      <w:pPr>
        <w:jc w:val="thaiDistribute"/>
        <w:rPr>
          <w:rFonts w:ascii="Angsana New" w:hAnsi="Angsana New" w:cs="Angsana New" w:hint="cs"/>
          <w:color w:val="FF0000"/>
          <w:sz w:val="32"/>
          <w:szCs w:val="32"/>
        </w:rPr>
      </w:pPr>
    </w:p>
    <w:p w:rsidR="0075650A" w:rsidRPr="00031676" w:rsidRDefault="0075650A" w:rsidP="0075650A">
      <w:pPr>
        <w:jc w:val="thaiDistribute"/>
        <w:rPr>
          <w:rFonts w:ascii="Angsana New" w:hAnsi="Angsana New" w:cs="Angsana New"/>
          <w:color w:val="FF0000"/>
          <w:sz w:val="32"/>
          <w:szCs w:val="32"/>
          <w:cs/>
        </w:rPr>
      </w:pPr>
    </w:p>
    <w:tbl>
      <w:tblPr>
        <w:tblW w:w="140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6"/>
        <w:gridCol w:w="1664"/>
        <w:gridCol w:w="2881"/>
        <w:gridCol w:w="2907"/>
        <w:gridCol w:w="978"/>
        <w:gridCol w:w="855"/>
        <w:gridCol w:w="855"/>
        <w:gridCol w:w="855"/>
        <w:gridCol w:w="855"/>
        <w:gridCol w:w="855"/>
        <w:gridCol w:w="855"/>
      </w:tblGrid>
      <w:tr w:rsidR="0075650A" w:rsidRPr="00031676" w:rsidTr="002D542D">
        <w:trPr>
          <w:tblHeader/>
        </w:trPr>
        <w:tc>
          <w:tcPr>
            <w:tcW w:w="506" w:type="dxa"/>
            <w:vMerge w:val="restart"/>
            <w:vAlign w:val="center"/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64" w:type="dxa"/>
            <w:vMerge w:val="restart"/>
            <w:vAlign w:val="center"/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2881" w:type="dxa"/>
            <w:vMerge w:val="restart"/>
            <w:vAlign w:val="center"/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907" w:type="dxa"/>
            <w:vMerge w:val="restart"/>
            <w:vAlign w:val="center"/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78" w:type="dxa"/>
            <w:vMerge w:val="restart"/>
            <w:vAlign w:val="center"/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จำนวน(ชั่วโมง)</w:t>
            </w: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75650A" w:rsidRPr="00031676" w:rsidTr="0075650A">
        <w:trPr>
          <w:tblHeader/>
        </w:trPr>
        <w:tc>
          <w:tcPr>
            <w:tcW w:w="506" w:type="dxa"/>
            <w:vMerge/>
            <w:tcBorders>
              <w:bottom w:val="single" w:sz="4" w:space="0" w:color="auto"/>
            </w:tcBorders>
            <w:vAlign w:val="center"/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664" w:type="dxa"/>
            <w:vMerge/>
            <w:tcBorders>
              <w:bottom w:val="single" w:sz="4" w:space="0" w:color="auto"/>
            </w:tcBorders>
            <w:vAlign w:val="center"/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81" w:type="dxa"/>
            <w:vMerge/>
            <w:tcBorders>
              <w:bottom w:val="single" w:sz="4" w:space="0" w:color="auto"/>
            </w:tcBorders>
            <w:vAlign w:val="center"/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907" w:type="dxa"/>
            <w:vMerge/>
            <w:tcBorders>
              <w:bottom w:val="single" w:sz="4" w:space="0" w:color="auto"/>
            </w:tcBorders>
            <w:vAlign w:val="center"/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78" w:type="dxa"/>
            <w:vMerge/>
            <w:tcBorders>
              <w:bottom w:val="single" w:sz="4" w:space="0" w:color="auto"/>
            </w:tcBorders>
            <w:vAlign w:val="center"/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75650A" w:rsidRPr="00031676" w:rsidTr="0075650A">
        <w:trPr>
          <w:trHeight w:val="5362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0A" w:rsidRPr="00031676" w:rsidRDefault="0075650A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ทัศนศิลป์พื้นบ้าน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0A" w:rsidRPr="00031676" w:rsidRDefault="0075650A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อธิบายความหมาย ความสำคัญ ความเป็นมาของทัศนศิลป์พื้นบ้าน</w:t>
            </w:r>
          </w:p>
          <w:p w:rsidR="0075650A" w:rsidRPr="00031676" w:rsidRDefault="0075650A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2. อธิบายรูปแบบในการนำ จุด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br/>
              <w:t xml:space="preserve">เส้น สี แสง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–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เงา รูปร่าง และรูปทรงมาจินตนาการสร้างสรรค์ ประกอบให้เป็นงานทัศนศิลป์พื้นบ้าน</w:t>
            </w:r>
          </w:p>
          <w:p w:rsidR="0075650A" w:rsidRPr="00031676" w:rsidRDefault="0075650A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3.อธิบายรูปแบบและวิวัฒนาการ ในเรื่องของงานทัศนศิลป์พื้นบ้านต่างๆ</w:t>
            </w:r>
          </w:p>
          <w:p w:rsidR="0075650A" w:rsidRPr="00031676" w:rsidRDefault="0075650A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</w:p>
          <w:p w:rsidR="0075650A" w:rsidRPr="00031676" w:rsidRDefault="0075650A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</w:p>
          <w:p w:rsidR="0075650A" w:rsidRPr="00031676" w:rsidRDefault="0075650A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</w:p>
          <w:p w:rsidR="0075650A" w:rsidRPr="00031676" w:rsidRDefault="0075650A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 อธิบาย วิเคราะห์ วิพากษ์ วิจารณ์รูปแบบและความงาม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ของงานทัศนศิลป์พื้นบ้านที่เกิดจากความงามตามธรรมชาติ</w:t>
            </w:r>
          </w:p>
          <w:p w:rsidR="0075650A" w:rsidRPr="00031676" w:rsidRDefault="0075650A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</w:p>
          <w:p w:rsidR="0075650A" w:rsidRPr="00031676" w:rsidRDefault="0075650A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</w:p>
          <w:p w:rsidR="0075650A" w:rsidRPr="00031676" w:rsidRDefault="0075650A" w:rsidP="00722E5E">
            <w:pPr>
              <w:ind w:left="7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75650A" w:rsidRPr="00031676" w:rsidRDefault="0075650A" w:rsidP="00722E5E">
            <w:pPr>
              <w:ind w:right="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สามารถจินตนาการ และอธิบายวิธีการนำความงามจากธรรมชาติให้ออกมาเป็นความงามทางทัศนศิลป์พื้นบ้านอย่างง่าย ๆ</w:t>
            </w:r>
          </w:p>
          <w:p w:rsidR="0075650A" w:rsidRPr="00031676" w:rsidRDefault="0075650A" w:rsidP="00722E5E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  <w:p w:rsidR="0075650A" w:rsidRPr="00031676" w:rsidRDefault="0075650A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6.อธิบาย วิเคราะห์ วิพากษ์ วิจารณ์รูปแบบและคุณค่าของงานทัศนศิลป์พื้นบ้านในเรื่องต่าง ๆ</w:t>
            </w:r>
          </w:p>
          <w:p w:rsidR="0075650A" w:rsidRPr="00031676" w:rsidRDefault="0075650A" w:rsidP="00722E5E">
            <w:pPr>
              <w:ind w:left="233" w:right="-108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ความงามที่เกิดจากความคิด</w:t>
            </w:r>
          </w:p>
          <w:p w:rsidR="0075650A" w:rsidRPr="00031676" w:rsidRDefault="0075650A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สร้างสรรค์ของมนุษย์ที่นำวัตถุหรือสิ่งของต่าง ๆ เข้ามาเสริมแต่งร่างกายมนุษย์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br/>
              <w:t xml:space="preserve">    - ความงามของที่อยู่อาศัย และสถานที่สิ่งแวดล้อมที่นำวัตถุ หรือวัสดุสิ่งของต่าง ๆ เข้ามาตกแต่ง</w:t>
            </w:r>
          </w:p>
          <w:p w:rsidR="0075650A" w:rsidRPr="00031676" w:rsidRDefault="0075650A" w:rsidP="00722E5E">
            <w:pPr>
              <w:ind w:left="7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7.อธิบายคุณค่า ความสำคัญความดีงามของวัฒนธรรม ประเพณี และความสวยงามของโบราณวัตถุ และโบราณสถานของท้องถิ่น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0A" w:rsidRPr="00031676" w:rsidRDefault="0075650A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ความหมาย ความสำคัญ ความเป็นมาของทัศนศิลป์พื้นบ้าน</w:t>
            </w:r>
          </w:p>
          <w:p w:rsidR="0075650A" w:rsidRPr="00031676" w:rsidRDefault="0075650A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2. รูปแบบและวิธีการนำ จุด เส้น สี แสง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–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เงา รูปร่างและรูปทรงมาจินตนาการสร้างสรรค์ประกอบให้เป็นงานทัศนศิลป์พื้นบ้าน</w:t>
            </w:r>
          </w:p>
          <w:p w:rsidR="0075650A" w:rsidRPr="00031676" w:rsidRDefault="0075650A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5650A" w:rsidRPr="00031676" w:rsidRDefault="0075650A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3.รูปแบบและวิวัฒนาการของงานทัศนศิลป์พื้นบ้านในด้าน</w:t>
            </w:r>
          </w:p>
          <w:p w:rsidR="0075650A" w:rsidRPr="00031676" w:rsidRDefault="0075650A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-  จิตรกรรม</w:t>
            </w:r>
          </w:p>
          <w:p w:rsidR="0075650A" w:rsidRPr="00031676" w:rsidRDefault="0075650A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-  ประติมากรรม</w:t>
            </w:r>
          </w:p>
          <w:p w:rsidR="0075650A" w:rsidRPr="00031676" w:rsidRDefault="0075650A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-  สถาปัตยกรรม</w:t>
            </w:r>
          </w:p>
          <w:p w:rsidR="0075650A" w:rsidRPr="00031676" w:rsidRDefault="0075650A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-  ภาพพิมพ์</w:t>
            </w:r>
          </w:p>
          <w:p w:rsidR="0075650A" w:rsidRPr="00031676" w:rsidRDefault="0075650A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รูปแบบและความงามของ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ทัศนศิลป์พื้นบ้านกับความงามตามธรรมชาติที่เกี่ยวกับรูปร่าง รูปทรง เส้น  สี แสง-เงาและจุดของต้นไม้ ดอกไม้ กิ่งไม้ ใบไม้ เปลือกไม้ ตอไม้ ทะเล แม่น้ำ ลำธาร ภูเขา กรวด หิน ดิน</w:t>
            </w:r>
          </w:p>
          <w:p w:rsidR="0075650A" w:rsidRPr="00031676" w:rsidRDefault="0075650A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5.ความงามและความซาบซึ้งของงานทัศนศิลป์พื้นบ้านที่เกิดจากเส้น สี จุด แสงเงา รูปร่าง และรูปทรง ที่เกิดจากการเลียนแบบ ลอกแบบ มาจากธรรมชาติ</w:t>
            </w:r>
          </w:p>
          <w:p w:rsidR="0075650A" w:rsidRPr="00031676" w:rsidRDefault="0075650A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6.รูปแบบและความงามของงานทัศนศิลป์พื้นบ้านที่เกิดจาก </w:t>
            </w:r>
          </w:p>
          <w:p w:rsidR="0075650A" w:rsidRPr="00031676" w:rsidRDefault="0075650A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- ความคิดสร้างสรรค์ของมนุษย์ที่นำวัตถุหรือวัสดุ สิ่งของต่าง ๆ เข้ามาเสริมแต่ง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ร่างกายมนุษย์</w:t>
            </w:r>
          </w:p>
          <w:p w:rsidR="0075650A" w:rsidRPr="00031676" w:rsidRDefault="0075650A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- ความคิดสร้างสรรค์ที่นำวัตถุหรือวัสดุสิ่งของต่าง ๆ มาตกแต่งที่อยู่อาศัย สถานที่ และสิ่งแวดล้อม</w:t>
            </w:r>
          </w:p>
          <w:p w:rsidR="0075650A" w:rsidRPr="00031676" w:rsidRDefault="0075650A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5650A" w:rsidRPr="00031676" w:rsidRDefault="0075650A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5650A" w:rsidRPr="00031676" w:rsidRDefault="0075650A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7.คุณค่าความสำคัญของความดีงามทางวัฒนธรรม ประเพณี และความสวยงามของโบราณวัตถุและโบราณสถานในท้องถิ่นที่เราเกิด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30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5650A" w:rsidRPr="00031676" w:rsidTr="0075650A">
        <w:tc>
          <w:tcPr>
            <w:tcW w:w="506" w:type="dxa"/>
            <w:tcBorders>
              <w:top w:val="single" w:sz="4" w:space="0" w:color="auto"/>
            </w:tcBorders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75650A" w:rsidRPr="00031676" w:rsidRDefault="0075650A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ดนตรีพื้นบ้าน</w:t>
            </w:r>
          </w:p>
        </w:tc>
        <w:tc>
          <w:tcPr>
            <w:tcW w:w="2881" w:type="dxa"/>
            <w:tcBorders>
              <w:top w:val="single" w:sz="4" w:space="0" w:color="auto"/>
            </w:tcBorders>
          </w:tcPr>
          <w:p w:rsidR="0075650A" w:rsidRPr="00031676" w:rsidRDefault="0075650A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1.อธิบายความหมาย ความสำคัญ ประวัติความเป็นมาและวิวัฒนาการของเครื่องดนตรีพื้นบ้านชนิดต่าง ๆ</w:t>
            </w:r>
          </w:p>
          <w:p w:rsidR="0075650A" w:rsidRPr="00031676" w:rsidRDefault="0075650A" w:rsidP="00722E5E">
            <w:pPr>
              <w:ind w:left="73" w:right="-6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2.อธิบายลักษณะและประเภทของเครื่องดนตรีพื้นบ้านประเภทต่าง ๆ</w:t>
            </w:r>
          </w:p>
          <w:p w:rsidR="0075650A" w:rsidRPr="00031676" w:rsidRDefault="0075650A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3.อธิบาย วิเคราะห์ วิพากษ์ วิจารณ์คุณค่าของความงามและความไพเราะของดนตรีและเพลงพื้นบ้าน </w:t>
            </w:r>
          </w:p>
          <w:p w:rsidR="0075650A" w:rsidRPr="00031676" w:rsidRDefault="0075650A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.อธิบาย ประวัติ ความเป็นมาของภูมิปัญญาทางดนตรีและเพลงพื้นบ้าน</w:t>
            </w:r>
          </w:p>
          <w:p w:rsidR="0075650A" w:rsidRPr="00031676" w:rsidRDefault="0075650A" w:rsidP="00722E5E">
            <w:pPr>
              <w:ind w:left="7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.อธิบาย วิเคราะห์ วิพากษ์ วิจารณ์คุณค่าของความรักและความหวงแหน ตลอดจนร่วมสืบสาน การถ่ายทอดของภูมิปัญญาท้องถิ่นทางดนตรีพื้นบ้าน</w:t>
            </w:r>
          </w:p>
        </w:tc>
        <w:tc>
          <w:tcPr>
            <w:tcW w:w="2907" w:type="dxa"/>
            <w:tcBorders>
              <w:top w:val="single" w:sz="4" w:space="0" w:color="auto"/>
            </w:tcBorders>
          </w:tcPr>
          <w:p w:rsidR="0075650A" w:rsidRPr="00031676" w:rsidRDefault="0075650A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1. ความหมาย ความสำคัญ ความเป็นมาและวิวัฒนาการของเครื่องดนตรีพื้นบ้านประเภทต่างๆ  </w:t>
            </w:r>
          </w:p>
          <w:p w:rsidR="0075650A" w:rsidRPr="00031676" w:rsidRDefault="0075650A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</w:p>
          <w:p w:rsidR="0075650A" w:rsidRPr="00031676" w:rsidRDefault="0075650A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2.ลักษณะและประเภทของเครื่องดนตรีพื้นบ้านประเภทต่าง ๆ  </w:t>
            </w:r>
          </w:p>
          <w:p w:rsidR="0075650A" w:rsidRPr="00031676" w:rsidRDefault="0075650A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3.คุณค่าของความงามและความไพเราะของเครื่องดนตรีและเพลงพื้นบ้าน</w:t>
            </w:r>
          </w:p>
          <w:p w:rsidR="0075650A" w:rsidRPr="00031676" w:rsidRDefault="0075650A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 ประวัติความเป็นมาของภูมิปัญญาทางดนตรีและเพลงพื้นบ้าน</w:t>
            </w:r>
          </w:p>
          <w:p w:rsidR="0075650A" w:rsidRPr="00031676" w:rsidRDefault="0075650A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</w:p>
          <w:p w:rsidR="0075650A" w:rsidRPr="00031676" w:rsidRDefault="0075650A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คุณค่า ความรักหวงแหนและตัวอย่างภูมิปัญญาตลอดจนการร่วมกิจกรรมถ่ายทอดของภูมิปัญญา</w:t>
            </w:r>
          </w:p>
          <w:p w:rsidR="0075650A" w:rsidRPr="00031676" w:rsidRDefault="0075650A" w:rsidP="00722E5E">
            <w:pPr>
              <w:ind w:left="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ทางดนตรีและเพลงพื้นบ้าน</w:t>
            </w:r>
          </w:p>
        </w:tc>
        <w:tc>
          <w:tcPr>
            <w:tcW w:w="978" w:type="dxa"/>
            <w:tcBorders>
              <w:top w:val="single" w:sz="4" w:space="0" w:color="auto"/>
            </w:tcBorders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20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5650A" w:rsidRPr="00031676" w:rsidTr="0075650A">
        <w:tc>
          <w:tcPr>
            <w:tcW w:w="506" w:type="dxa"/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1664" w:type="dxa"/>
          </w:tcPr>
          <w:p w:rsidR="0075650A" w:rsidRPr="00031676" w:rsidRDefault="0075650A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นาฏศิลป์พื้นบ้าน</w:t>
            </w:r>
          </w:p>
        </w:tc>
        <w:tc>
          <w:tcPr>
            <w:tcW w:w="2881" w:type="dxa"/>
          </w:tcPr>
          <w:p w:rsidR="0075650A" w:rsidRPr="00031676" w:rsidRDefault="0075650A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1.อธิบายความหมาย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ความสำคัญ ความเป็นมาและวิวัฒนาการของการแสดง นาฏศิลป์พื้นบ้านของภาคต่าง ๆ </w:t>
            </w:r>
          </w:p>
          <w:p w:rsidR="0075650A" w:rsidRPr="00031676" w:rsidRDefault="0075650A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2.แสดงความคิดเห็นและความรู้สึกเกี่ยวกับการแสดงพื้นบ้านประเภท   ต่าง ๆ </w:t>
            </w:r>
          </w:p>
          <w:p w:rsidR="0075650A" w:rsidRPr="00031676" w:rsidRDefault="0075650A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3.อธิบายวิธีการเลือกชมการแสดงนาฏศิลป์พื้นบ้านที่ตนสนใจ เพื่อสร้างความสุขและประโยชน์ในชีวิตได้อย่างเหมาะสม</w:t>
            </w:r>
          </w:p>
          <w:p w:rsidR="0075650A" w:rsidRPr="00031676" w:rsidRDefault="0075650A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4.อธิบาย วิเคราะห์ วิพากษ์ วิจารณ์ลักษณะและการแสดงของนาฏศิลป์พื้นบ้านเบื้องต้น </w:t>
            </w:r>
          </w:p>
          <w:p w:rsidR="0075650A" w:rsidRPr="00031676" w:rsidRDefault="0075650A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5.ฝึกปฏิบัติขั้นพื้นฐานในการนำภาษาท่าทางและ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นาฏย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ศัพท์ไปประยุกต์ใช้ในการพัฒนา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ตนเอง</w:t>
            </w:r>
          </w:p>
          <w:p w:rsidR="0075650A" w:rsidRPr="00031676" w:rsidRDefault="0075650A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.อธิบาย วิเคราะห์ วิพากษ์ วิจารณ์คุณค่าความสำคัญของนาฏศิลป์พื้นบ้านของภาคต่าง ๆ</w:t>
            </w:r>
          </w:p>
          <w:p w:rsidR="0075650A" w:rsidRPr="00031676" w:rsidRDefault="0075650A" w:rsidP="00722E5E">
            <w:pPr>
              <w:ind w:left="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ที่เกี่ยวกับวัฒนธรรมประเพณี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\</w:t>
            </w:r>
          </w:p>
          <w:p w:rsidR="0075650A" w:rsidRPr="00031676" w:rsidRDefault="0075650A" w:rsidP="00722E5E">
            <w:pPr>
              <w:ind w:left="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.อธิบายแนวทางการอนุรักษ์ นาฏศิลป์พื้นบ้าน วัฒนธรรม ประเพณี และภูมิปัญญาท้องถิ่น</w:t>
            </w:r>
          </w:p>
        </w:tc>
        <w:tc>
          <w:tcPr>
            <w:tcW w:w="2907" w:type="dxa"/>
          </w:tcPr>
          <w:p w:rsidR="0075650A" w:rsidRPr="00031676" w:rsidRDefault="0075650A" w:rsidP="00722E5E">
            <w:pPr>
              <w:ind w:left="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1.ความหมาย ความสำคัญความ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เป็นมา และวิวัฒนาการของนาฏศิลป์พื้นบ้านภาคต่างๆ</w:t>
            </w:r>
          </w:p>
          <w:p w:rsidR="0075650A" w:rsidRPr="00031676" w:rsidRDefault="0075650A" w:rsidP="00722E5E">
            <w:pPr>
              <w:ind w:left="27"/>
              <w:rPr>
                <w:rFonts w:ascii="Angsana New" w:hAnsi="Angsana New" w:cs="Angsana New"/>
                <w:sz w:val="32"/>
                <w:szCs w:val="32"/>
              </w:rPr>
            </w:pPr>
          </w:p>
          <w:p w:rsidR="0075650A" w:rsidRPr="00031676" w:rsidRDefault="0075650A" w:rsidP="00722E5E">
            <w:pPr>
              <w:ind w:left="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  ความคิดเห็นและความรู้สึกเกี่ยวกับการแสดงนาฏศิลป์พื้นบ้านประเภทต่างๆ</w:t>
            </w:r>
          </w:p>
          <w:p w:rsidR="0075650A" w:rsidRPr="00031676" w:rsidRDefault="0075650A" w:rsidP="00722E5E">
            <w:pPr>
              <w:ind w:left="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3.วิธีเลือกชมการแสดงนาฏศิลป์พื้นบ้าน เพื่อสร้างความสุขและประโยชน์ต่อตนเอง</w:t>
            </w:r>
          </w:p>
          <w:p w:rsidR="0075650A" w:rsidRPr="00031676" w:rsidRDefault="0075650A" w:rsidP="00722E5E">
            <w:pPr>
              <w:ind w:left="27"/>
              <w:rPr>
                <w:rFonts w:ascii="Angsana New" w:hAnsi="Angsana New" w:cs="Angsana New"/>
                <w:sz w:val="32"/>
                <w:szCs w:val="32"/>
              </w:rPr>
            </w:pPr>
          </w:p>
          <w:p w:rsidR="0075650A" w:rsidRPr="00031676" w:rsidRDefault="0075650A" w:rsidP="00722E5E">
            <w:pPr>
              <w:ind w:left="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4.ความรู้พื้นฐานเกี่ยวกับลักษณะและการแสดงของนาฏศิลป์พื้นบ้าน</w:t>
            </w:r>
          </w:p>
          <w:p w:rsidR="0075650A" w:rsidRPr="00031676" w:rsidRDefault="0075650A" w:rsidP="00722E5E">
            <w:pPr>
              <w:ind w:left="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5.ภาษา ท่าทาง และ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นาฎย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ศัพท์</w:t>
            </w:r>
          </w:p>
          <w:p w:rsidR="0075650A" w:rsidRPr="00031676" w:rsidRDefault="0075650A" w:rsidP="00722E5E">
            <w:pPr>
              <w:ind w:left="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  <w:p w:rsidR="0075650A" w:rsidRPr="00031676" w:rsidRDefault="0075650A" w:rsidP="00722E5E">
            <w:pPr>
              <w:ind w:left="27"/>
              <w:rPr>
                <w:rFonts w:ascii="Angsana New" w:hAnsi="Angsana New" w:cs="Angsana New"/>
                <w:sz w:val="32"/>
                <w:szCs w:val="32"/>
              </w:rPr>
            </w:pPr>
          </w:p>
          <w:p w:rsidR="0075650A" w:rsidRPr="00031676" w:rsidRDefault="0075650A" w:rsidP="00722E5E">
            <w:pPr>
              <w:ind w:left="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6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.คุณค่าความสำคัญของนาฏศิลป์พื้นบ้านของภาค    ต่าง ๆ ที่เกี่ยวกับวัฒนธรรมประเพณี</w:t>
            </w:r>
          </w:p>
          <w:p w:rsidR="0075650A" w:rsidRPr="00031676" w:rsidRDefault="0075650A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</w:p>
          <w:p w:rsidR="0075650A" w:rsidRPr="00031676" w:rsidRDefault="0075650A" w:rsidP="00722E5E">
            <w:pPr>
              <w:ind w:left="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.การอนุรักษ์นาฏศิลป์พื้นบ้านของภูมิปัญญาท้องถิ่น ศิลปวัฒนธรรม ประเพณี</w:t>
            </w:r>
          </w:p>
        </w:tc>
        <w:tc>
          <w:tcPr>
            <w:tcW w:w="978" w:type="dxa"/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30 </w:t>
            </w:r>
          </w:p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5" w:type="dxa"/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5" w:type="dxa"/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5" w:type="dxa"/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5" w:type="dxa"/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5" w:type="dxa"/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5" w:type="dxa"/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5650A" w:rsidRPr="00031676" w:rsidTr="0075650A">
        <w:tc>
          <w:tcPr>
            <w:tcW w:w="506" w:type="dxa"/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1664" w:type="dxa"/>
          </w:tcPr>
          <w:p w:rsidR="0075650A" w:rsidRPr="00031676" w:rsidRDefault="0075650A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อาชีพการผลิตเครื่องดนตรีพื้นบ้าน</w:t>
            </w:r>
          </w:p>
        </w:tc>
        <w:tc>
          <w:tcPr>
            <w:tcW w:w="2881" w:type="dxa"/>
          </w:tcPr>
          <w:p w:rsidR="0075650A" w:rsidRPr="00031676" w:rsidRDefault="0075650A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1. อธิบายคุณลักษณะของเครื่องดนตรีพื้นบ้าน</w:t>
            </w:r>
          </w:p>
          <w:p w:rsidR="0075650A" w:rsidRPr="00031676" w:rsidRDefault="0075650A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2. บอกแนวทางการประกอบอาชีพผลิตเครื่องดนตรีพื้นบ้าน</w:t>
            </w:r>
          </w:p>
          <w:p w:rsidR="0075650A" w:rsidRPr="00031676" w:rsidRDefault="0075650A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3. ขั้นตอนและวิธีการผลิตเครื่องดนตรีพื้นบ้าน</w:t>
            </w:r>
          </w:p>
          <w:p w:rsidR="0075650A" w:rsidRPr="00031676" w:rsidRDefault="0075650A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4. สามารถบอกช่องทางการจำหน่าย</w:t>
            </w:r>
          </w:p>
        </w:tc>
        <w:tc>
          <w:tcPr>
            <w:tcW w:w="2907" w:type="dxa"/>
          </w:tcPr>
          <w:p w:rsidR="0075650A" w:rsidRPr="00031676" w:rsidRDefault="0075650A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1. ลักษณะอาชีพการผลิตเครื่องดนตรีพื้นบ้านเช่น ขลุ่ย กลองยาว แคน กลองกับ</w:t>
            </w:r>
          </w:p>
          <w:p w:rsidR="0075650A" w:rsidRPr="00031676" w:rsidRDefault="0075650A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2. แนวทางขั้นตอนและวิธีการผลิตเครื่องดนตรีพื้นบ้าน</w:t>
            </w:r>
          </w:p>
          <w:p w:rsidR="0075650A" w:rsidRPr="00031676" w:rsidRDefault="0075650A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3. ช่องทางการจำหน่าย</w:t>
            </w:r>
          </w:p>
        </w:tc>
        <w:tc>
          <w:tcPr>
            <w:tcW w:w="978" w:type="dxa"/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3</w:t>
            </w:r>
          </w:p>
        </w:tc>
        <w:tc>
          <w:tcPr>
            <w:tcW w:w="855" w:type="dxa"/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5" w:type="dxa"/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5" w:type="dxa"/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5" w:type="dxa"/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5" w:type="dxa"/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5" w:type="dxa"/>
          </w:tcPr>
          <w:p w:rsidR="0075650A" w:rsidRPr="00031676" w:rsidRDefault="0075650A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</w:tr>
    </w:tbl>
    <w:p w:rsidR="0075650A" w:rsidRPr="00031676" w:rsidRDefault="0075650A" w:rsidP="0075650A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AA7EFE" w:rsidRDefault="0075650A" w:rsidP="0075650A">
      <w:pPr>
        <w:rPr>
          <w:rFonts w:hint="cs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sectPr w:rsidR="00AA7EFE" w:rsidSect="0075650A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75650A"/>
    <w:rsid w:val="0052179E"/>
    <w:rsid w:val="0075650A"/>
    <w:rsid w:val="00AA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50A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912</Words>
  <Characters>5204</Characters>
  <Application>Microsoft Office Word</Application>
  <DocSecurity>0</DocSecurity>
  <Lines>43</Lines>
  <Paragraphs>12</Paragraphs>
  <ScaleCrop>false</ScaleCrop>
  <Company>Computer</Company>
  <LinksUpToDate>false</LinksUpToDate>
  <CharactersWithSpaces>6104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2013-06-20T17:28:00Z</dcterms:created>
  <dcterms:modified xsi:type="dcterms:W3CDTF">2013-06-20T17:32:00Z</dcterms:modified>
</cp:coreProperties>
</file>